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BA6" w14:textId="77777777" w:rsidR="009A031D" w:rsidRPr="00974743" w:rsidRDefault="008942F0" w:rsidP="00527C5F">
      <w:pPr>
        <w:jc w:val="center"/>
        <w:rPr>
          <w:rFonts w:ascii="Merriweather" w:hAnsi="Merriweather" w:cs="Times New Roman"/>
          <w:b/>
          <w:sz w:val="18"/>
          <w:szCs w:val="18"/>
        </w:rPr>
      </w:pPr>
      <w:r w:rsidRPr="00974743">
        <w:rPr>
          <w:rFonts w:ascii="Merriweather" w:hAnsi="Merriweather" w:cs="Times New Roman"/>
          <w:b/>
          <w:sz w:val="18"/>
          <w:szCs w:val="18"/>
        </w:rPr>
        <w:t>Izvedbeni plan nastave (</w:t>
      </w:r>
      <w:r w:rsidR="0010332B" w:rsidRPr="00974743">
        <w:rPr>
          <w:rFonts w:ascii="Merriweather" w:hAnsi="Merriweather" w:cs="Times New Roman"/>
          <w:b/>
          <w:i/>
          <w:sz w:val="18"/>
          <w:szCs w:val="18"/>
        </w:rPr>
        <w:t>syllabus</w:t>
      </w:r>
      <w:r w:rsidR="00F82834" w:rsidRPr="00974743">
        <w:rPr>
          <w:rStyle w:val="FootnoteReference"/>
          <w:rFonts w:ascii="Merriweather" w:hAnsi="Merriweather" w:cs="Times New Roman"/>
          <w:sz w:val="18"/>
          <w:szCs w:val="18"/>
        </w:rPr>
        <w:footnoteReference w:id="1"/>
      </w:r>
      <w:r w:rsidRPr="00974743">
        <w:rPr>
          <w:rFonts w:ascii="Merriweather" w:hAnsi="Merriweather" w:cs="Times New Roman"/>
          <w:b/>
          <w:sz w:val="18"/>
          <w:szCs w:val="18"/>
        </w:rPr>
        <w:t>)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133"/>
        <w:gridCol w:w="342"/>
        <w:gridCol w:w="18"/>
        <w:gridCol w:w="270"/>
        <w:gridCol w:w="73"/>
        <w:gridCol w:w="292"/>
        <w:gridCol w:w="205"/>
        <w:gridCol w:w="211"/>
        <w:gridCol w:w="56"/>
        <w:gridCol w:w="433"/>
        <w:gridCol w:w="249"/>
        <w:gridCol w:w="331"/>
        <w:gridCol w:w="217"/>
        <w:gridCol w:w="477"/>
        <w:gridCol w:w="156"/>
        <w:gridCol w:w="52"/>
        <w:gridCol w:w="21"/>
        <w:gridCol w:w="478"/>
        <w:gridCol w:w="80"/>
        <w:gridCol w:w="200"/>
        <w:gridCol w:w="33"/>
        <w:gridCol w:w="316"/>
        <w:gridCol w:w="80"/>
        <w:gridCol w:w="1080"/>
      </w:tblGrid>
      <w:tr w:rsidR="004B553E" w:rsidRPr="00E33194" w14:paraId="2BE4CD9C" w14:textId="77777777" w:rsidTr="00C03F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E33194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5"/>
            <w:vAlign w:val="center"/>
          </w:tcPr>
          <w:p w14:paraId="7E26E8B9" w14:textId="0C603971" w:rsidR="004B553E" w:rsidRPr="00E33194" w:rsidRDefault="002D07C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35BB0AA0" w14:textId="77777777" w:rsidR="004B553E" w:rsidRPr="00E33194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09" w:type="dxa"/>
            <w:gridSpan w:val="4"/>
            <w:vAlign w:val="center"/>
          </w:tcPr>
          <w:p w14:paraId="63937B0F" w14:textId="10E299FB" w:rsidR="004B553E" w:rsidRPr="00E33194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202</w:t>
            </w:r>
            <w:r w:rsidR="00E64168" w:rsidRPr="00E33194"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./202</w:t>
            </w:r>
            <w:r w:rsidR="00E64168" w:rsidRPr="00E33194">
              <w:rPr>
                <w:rFonts w:ascii="Merriweather" w:hAnsi="Merriweather" w:cs="Times New Roman"/>
                <w:b/>
                <w:sz w:val="18"/>
                <w:szCs w:val="18"/>
              </w:rPr>
              <w:t>6</w:t>
            </w:r>
            <w:r w:rsidRPr="00E33194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E33194" w14:paraId="03E847E0" w14:textId="77777777" w:rsidTr="00C03FCE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E33194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5"/>
            <w:vAlign w:val="center"/>
          </w:tcPr>
          <w:p w14:paraId="2B11CF37" w14:textId="60ED0F3C" w:rsidR="004B553E" w:rsidRPr="00E33194" w:rsidRDefault="002D07C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Suvremeni engleski jezik I</w:t>
            </w:r>
            <w:r w:rsidR="00E64168" w:rsidRPr="00E33194">
              <w:rPr>
                <w:rFonts w:ascii="Merriweather" w:hAnsi="Merriweather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65473371" w14:textId="77777777" w:rsidR="004B553E" w:rsidRPr="00E33194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09" w:type="dxa"/>
            <w:gridSpan w:val="4"/>
          </w:tcPr>
          <w:p w14:paraId="778D544F" w14:textId="043359FD" w:rsidR="004B553E" w:rsidRPr="00E33194" w:rsidRDefault="002D07CE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E33194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E33194" w14:paraId="59AF5080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E33194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63" w:type="dxa"/>
            <w:gridSpan w:val="32"/>
            <w:shd w:val="clear" w:color="auto" w:fill="FFFFFF" w:themeFill="background1"/>
            <w:vAlign w:val="center"/>
          </w:tcPr>
          <w:p w14:paraId="5DDF46E3" w14:textId="2342F8D9" w:rsidR="004B553E" w:rsidRPr="00E33194" w:rsidRDefault="00E3319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A</w:t>
            </w:r>
            <w:r w:rsidR="002D07CE" w:rsidRPr="00E33194">
              <w:rPr>
                <w:rFonts w:ascii="Merriweather" w:hAnsi="Merriweather" w:cs="Times New Roman"/>
                <w:b/>
                <w:sz w:val="18"/>
                <w:szCs w:val="18"/>
              </w:rPr>
              <w:t>nglistik</w:t>
            </w:r>
            <w:r w:rsidRPr="00E33194">
              <w:rPr>
                <w:rFonts w:ascii="Merriweather" w:hAnsi="Merriweather" w:cs="Times New Roman"/>
                <w:b/>
                <w:sz w:val="18"/>
                <w:szCs w:val="18"/>
              </w:rPr>
              <w:t>a</w:t>
            </w:r>
          </w:p>
        </w:tc>
      </w:tr>
      <w:tr w:rsidR="004B553E" w:rsidRPr="00E33194" w14:paraId="5A1EE132" w14:textId="77777777" w:rsidTr="00974743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E33194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93" w:type="dxa"/>
            <w:gridSpan w:val="9"/>
          </w:tcPr>
          <w:p w14:paraId="411E0235" w14:textId="0DE06125" w:rsidR="004B553E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7CE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4743" w:rsidRPr="00E33194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2D07CE" w:rsidRPr="00E33194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467" w:type="dxa"/>
            <w:gridSpan w:val="8"/>
          </w:tcPr>
          <w:p w14:paraId="37477DC0" w14:textId="77777777" w:rsidR="004B553E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8"/>
          </w:tcPr>
          <w:p w14:paraId="4CB00810" w14:textId="77777777" w:rsidR="004B553E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67" w:type="dxa"/>
            <w:gridSpan w:val="7"/>
            <w:shd w:val="clear" w:color="auto" w:fill="FFFFFF" w:themeFill="background1"/>
          </w:tcPr>
          <w:p w14:paraId="18323B6F" w14:textId="77777777" w:rsidR="004B553E" w:rsidRPr="00E33194" w:rsidRDefault="00FD002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E33194" w14:paraId="18E69715" w14:textId="77777777" w:rsidTr="00C03F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E33194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10F8E540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68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C0369D7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68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6419C054" w14:textId="77777777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76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E33194" w14:paraId="68888567" w14:textId="77777777" w:rsidTr="00C03F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E33194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EB78295" w:rsidR="004B553E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7CE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E33194" w:rsidRDefault="00FD002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7"/>
            <w:vAlign w:val="center"/>
          </w:tcPr>
          <w:p w14:paraId="62CBCF39" w14:textId="32191077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68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6"/>
            <w:vAlign w:val="center"/>
          </w:tcPr>
          <w:p w14:paraId="3FD9A7BB" w14:textId="77777777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49002EF8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68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850" w:type="dxa"/>
            <w:gridSpan w:val="3"/>
            <w:vAlign w:val="center"/>
          </w:tcPr>
          <w:p w14:paraId="756C3E2D" w14:textId="77777777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260" w:type="dxa"/>
            <w:gridSpan w:val="8"/>
            <w:vAlign w:val="center"/>
          </w:tcPr>
          <w:p w14:paraId="549A3D22" w14:textId="77777777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080" w:type="dxa"/>
            <w:vAlign w:val="center"/>
          </w:tcPr>
          <w:p w14:paraId="3C2813B3" w14:textId="77777777" w:rsidR="004B553E" w:rsidRPr="00E33194" w:rsidRDefault="00FD002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E33194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E33194" w14:paraId="54D7D40F" w14:textId="77777777" w:rsidTr="00C03F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E33194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44F5972" w:rsidR="00393964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7CE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E33194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7"/>
            <w:vAlign w:val="center"/>
          </w:tcPr>
          <w:p w14:paraId="5FCF17CD" w14:textId="77777777" w:rsidR="00393964" w:rsidRPr="00E33194" w:rsidRDefault="00FD002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E33194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2"/>
            <w:vAlign w:val="center"/>
          </w:tcPr>
          <w:p w14:paraId="26D0FABA" w14:textId="77777777" w:rsidR="00393964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E33194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E33194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9"/>
            <w:shd w:val="clear" w:color="auto" w:fill="F2F2F2" w:themeFill="background1" w:themeFillShade="F2"/>
            <w:vAlign w:val="center"/>
          </w:tcPr>
          <w:p w14:paraId="3A2F7096" w14:textId="77777777" w:rsidR="00393964" w:rsidRPr="00E33194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080" w:type="dxa"/>
            <w:vAlign w:val="center"/>
          </w:tcPr>
          <w:p w14:paraId="48FEFB1D" w14:textId="77777777" w:rsidR="00393964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E33194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2F3F47C" w:rsidR="00393964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7CE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E33194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E33194" w14:paraId="5FDD655C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E33194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E33194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E33194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E33194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77777" w:rsidR="00453362" w:rsidRPr="00E33194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4"/>
          </w:tcPr>
          <w:p w14:paraId="29F8305C" w14:textId="77777777" w:rsidR="00453362" w:rsidRPr="00E33194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93" w:type="dxa"/>
            <w:gridSpan w:val="3"/>
          </w:tcPr>
          <w:p w14:paraId="3163F2F8" w14:textId="0A31ADE8" w:rsidR="00453362" w:rsidRPr="00E33194" w:rsidRDefault="002D07CE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90</w:t>
            </w:r>
          </w:p>
        </w:tc>
        <w:tc>
          <w:tcPr>
            <w:tcW w:w="343" w:type="dxa"/>
            <w:gridSpan w:val="2"/>
          </w:tcPr>
          <w:p w14:paraId="626CDAC0" w14:textId="77777777" w:rsidR="00453362" w:rsidRPr="00E33194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3"/>
            <w:shd w:val="clear" w:color="auto" w:fill="F2F2F2" w:themeFill="background1" w:themeFillShade="F2"/>
          </w:tcPr>
          <w:p w14:paraId="0510DC9B" w14:textId="77777777" w:rsidR="00453362" w:rsidRPr="00E33194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789" w:type="dxa"/>
            <w:gridSpan w:val="6"/>
          </w:tcPr>
          <w:p w14:paraId="72EBEC83" w14:textId="46E31EA0" w:rsidR="00453362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7CE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E33194" w14:paraId="0982235D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E33194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3"/>
            <w:vAlign w:val="center"/>
          </w:tcPr>
          <w:p w14:paraId="7C1ED737" w14:textId="5183A100" w:rsidR="00453362" w:rsidRPr="00E33194" w:rsidRDefault="002D07C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Stari kampus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E33194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496" w:type="dxa"/>
            <w:gridSpan w:val="10"/>
            <w:vAlign w:val="center"/>
          </w:tcPr>
          <w:p w14:paraId="391F86C6" w14:textId="08DA12A6" w:rsidR="00453362" w:rsidRPr="00E33194" w:rsidRDefault="002D07C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engleski</w:t>
            </w:r>
          </w:p>
        </w:tc>
      </w:tr>
      <w:tr w:rsidR="00453362" w:rsidRPr="00E33194" w14:paraId="0E5551E0" w14:textId="77777777" w:rsidTr="00C03F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E33194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3"/>
          </w:tcPr>
          <w:p w14:paraId="10060D7F" w14:textId="743FB777" w:rsidR="00453362" w:rsidRPr="00E33194" w:rsidRDefault="00243E1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02.10.202</w:t>
            </w:r>
            <w:r w:rsidR="009B0867" w:rsidRPr="00E33194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Pr="00E33194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</w:tcPr>
          <w:p w14:paraId="53408A0B" w14:textId="77777777" w:rsidR="00453362" w:rsidRPr="00E33194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496" w:type="dxa"/>
            <w:gridSpan w:val="10"/>
          </w:tcPr>
          <w:p w14:paraId="6DFC97B8" w14:textId="60EB5143" w:rsidR="00453362" w:rsidRPr="00E33194" w:rsidRDefault="00243E1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9B0867" w:rsidRPr="00E33194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E33194">
              <w:rPr>
                <w:rFonts w:ascii="Merriweather" w:hAnsi="Merriweather" w:cs="Times New Roman"/>
                <w:sz w:val="16"/>
                <w:szCs w:val="16"/>
              </w:rPr>
              <w:t>.01.202</w:t>
            </w:r>
            <w:r w:rsidR="009B0867" w:rsidRPr="00E33194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E33194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E33194" w14:paraId="35E65FA3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E33194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63" w:type="dxa"/>
            <w:gridSpan w:val="32"/>
            <w:vAlign w:val="center"/>
          </w:tcPr>
          <w:p w14:paraId="08B22948" w14:textId="05118661" w:rsidR="00453362" w:rsidRPr="00E33194" w:rsidRDefault="007B24B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 xml:space="preserve">Upisan </w:t>
            </w:r>
            <w:r w:rsidR="00C03FCE" w:rsidRPr="00E33194">
              <w:rPr>
                <w:rFonts w:ascii="Merriweather" w:hAnsi="Merriweather" w:cs="Times New Roman"/>
                <w:sz w:val="16"/>
                <w:szCs w:val="16"/>
              </w:rPr>
              <w:t xml:space="preserve">3. semestar </w:t>
            </w:r>
            <w:r w:rsidRPr="00E33194">
              <w:rPr>
                <w:rFonts w:ascii="Merriweather" w:hAnsi="Merriweather" w:cs="Times New Roman"/>
                <w:sz w:val="16"/>
                <w:szCs w:val="16"/>
              </w:rPr>
              <w:t>prijediplomsk</w:t>
            </w:r>
            <w:r w:rsidR="00C03FCE" w:rsidRPr="00E33194">
              <w:rPr>
                <w:rFonts w:ascii="Merriweather" w:hAnsi="Merriweather" w:cs="Times New Roman"/>
                <w:sz w:val="16"/>
                <w:szCs w:val="16"/>
              </w:rPr>
              <w:t>og</w:t>
            </w:r>
            <w:r w:rsidRPr="00E33194">
              <w:rPr>
                <w:rFonts w:ascii="Merriweather" w:hAnsi="Merriweather" w:cs="Times New Roman"/>
                <w:sz w:val="16"/>
                <w:szCs w:val="16"/>
              </w:rPr>
              <w:t xml:space="preserve"> studij</w:t>
            </w:r>
            <w:r w:rsidR="00C03FCE" w:rsidRPr="00E33194">
              <w:rPr>
                <w:rFonts w:ascii="Merriweather" w:hAnsi="Merriweather" w:cs="Times New Roman"/>
                <w:sz w:val="16"/>
                <w:szCs w:val="16"/>
              </w:rPr>
              <w:t>a</w:t>
            </w:r>
            <w:r w:rsidRPr="00E33194">
              <w:rPr>
                <w:rFonts w:ascii="Merriweather" w:hAnsi="Merriweather" w:cs="Times New Roman"/>
                <w:sz w:val="16"/>
                <w:szCs w:val="16"/>
              </w:rPr>
              <w:t xml:space="preserve"> anglistike</w:t>
            </w:r>
          </w:p>
        </w:tc>
      </w:tr>
      <w:tr w:rsidR="00453362" w:rsidRPr="00E33194" w14:paraId="44670C71" w14:textId="77777777" w:rsidTr="00C03FCE">
        <w:tc>
          <w:tcPr>
            <w:tcW w:w="9265" w:type="dxa"/>
            <w:gridSpan w:val="33"/>
            <w:shd w:val="clear" w:color="auto" w:fill="D9D9D9" w:themeFill="background1" w:themeFillShade="D9"/>
          </w:tcPr>
          <w:p w14:paraId="61EFB7B2" w14:textId="77777777" w:rsidR="00453362" w:rsidRPr="00E33194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E33194" w14:paraId="5035C8B9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E33194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63" w:type="dxa"/>
            <w:gridSpan w:val="32"/>
            <w:vAlign w:val="center"/>
          </w:tcPr>
          <w:p w14:paraId="1F385C33" w14:textId="38E46A27" w:rsidR="00453362" w:rsidRPr="00E33194" w:rsidRDefault="007B24B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Cathy-Theresa Kolega</w:t>
            </w:r>
          </w:p>
        </w:tc>
      </w:tr>
      <w:tr w:rsidR="00453362" w:rsidRPr="00E33194" w14:paraId="65EB9D09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E33194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C7239D1" w:rsidR="00453362" w:rsidRPr="00E33194" w:rsidRDefault="007B24B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ckolega@unizd.hr</w:t>
            </w: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50F59465" w14:textId="77777777" w:rsidR="00453362" w:rsidRPr="00E3319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67" w:type="dxa"/>
            <w:gridSpan w:val="7"/>
            <w:vAlign w:val="center"/>
          </w:tcPr>
          <w:p w14:paraId="784ABAC2" w14:textId="64E86EB0" w:rsidR="00453362" w:rsidRPr="00E33194" w:rsidRDefault="009D7D9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9B0867" w:rsidRPr="00E33194">
              <w:rPr>
                <w:rFonts w:ascii="Merriweather" w:hAnsi="Merriweather" w:cs="Times New Roman"/>
                <w:sz w:val="16"/>
                <w:szCs w:val="16"/>
              </w:rPr>
              <w:t>rijed</w:t>
            </w:r>
            <w:r>
              <w:rPr>
                <w:rFonts w:ascii="Merriweather" w:hAnsi="Merriweather" w:cs="Times New Roman"/>
                <w:sz w:val="16"/>
                <w:szCs w:val="16"/>
              </w:rPr>
              <w:t>om od</w:t>
            </w:r>
            <w:r w:rsidR="007B24B9" w:rsidRPr="00E33194">
              <w:rPr>
                <w:rFonts w:ascii="Merriweather" w:hAnsi="Merriweather" w:cs="Times New Roman"/>
                <w:sz w:val="16"/>
                <w:szCs w:val="16"/>
              </w:rPr>
              <w:t xml:space="preserve"> 11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do </w:t>
            </w:r>
            <w:bookmarkStart w:id="0" w:name="_GoBack"/>
            <w:bookmarkEnd w:id="0"/>
            <w:r w:rsidR="007B24B9" w:rsidRPr="00E33194">
              <w:rPr>
                <w:rFonts w:ascii="Merriweather" w:hAnsi="Merriweather" w:cs="Times New Roman"/>
                <w:sz w:val="16"/>
                <w:szCs w:val="16"/>
              </w:rPr>
              <w:t>12 i po dogovoru</w:t>
            </w:r>
          </w:p>
        </w:tc>
      </w:tr>
      <w:tr w:rsidR="00453362" w:rsidRPr="00E33194" w14:paraId="6DB7D834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E33194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63" w:type="dxa"/>
            <w:gridSpan w:val="32"/>
            <w:vAlign w:val="center"/>
          </w:tcPr>
          <w:p w14:paraId="2833FE84" w14:textId="5168E5B8" w:rsidR="00453362" w:rsidRPr="00E33194" w:rsidRDefault="007B24B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Cathy-Theresa Kolega</w:t>
            </w:r>
          </w:p>
        </w:tc>
      </w:tr>
      <w:tr w:rsidR="00453362" w:rsidRPr="00E33194" w14:paraId="4952E3CE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E33194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3783276F" w:rsidR="00453362" w:rsidRPr="00E33194" w:rsidRDefault="007B24B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ckolega@unizd.hr</w:t>
            </w: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0A30F022" w14:textId="77777777" w:rsidR="00453362" w:rsidRPr="00E3319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67" w:type="dxa"/>
            <w:gridSpan w:val="7"/>
            <w:vAlign w:val="center"/>
          </w:tcPr>
          <w:p w14:paraId="12790F76" w14:textId="77777777" w:rsidR="00453362" w:rsidRPr="00E3319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E33194" w14:paraId="6F889D73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E33194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63" w:type="dxa"/>
            <w:gridSpan w:val="32"/>
            <w:vAlign w:val="center"/>
          </w:tcPr>
          <w:p w14:paraId="171DDBDE" w14:textId="77777777" w:rsidR="00453362" w:rsidRPr="00E3319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E33194" w14:paraId="20C686C1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E33194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E3319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639E3BA6" w14:textId="77777777" w:rsidR="00453362" w:rsidRPr="00E3319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67" w:type="dxa"/>
            <w:gridSpan w:val="7"/>
            <w:vAlign w:val="center"/>
          </w:tcPr>
          <w:p w14:paraId="486333C9" w14:textId="77777777" w:rsidR="00453362" w:rsidRPr="00E3319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E33194" w14:paraId="6FB26DA0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E33194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63" w:type="dxa"/>
            <w:gridSpan w:val="32"/>
            <w:vAlign w:val="center"/>
          </w:tcPr>
          <w:p w14:paraId="70866A8C" w14:textId="77777777" w:rsidR="00453362" w:rsidRPr="00E3319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E33194" w14:paraId="31F4CDAA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E33194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E3319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116EECE8" w14:textId="77777777" w:rsidR="00453362" w:rsidRPr="00E3319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67" w:type="dxa"/>
            <w:gridSpan w:val="7"/>
            <w:vAlign w:val="center"/>
          </w:tcPr>
          <w:p w14:paraId="678344D7" w14:textId="77777777" w:rsidR="00453362" w:rsidRPr="00E3319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E33194" w14:paraId="0D0A3CA0" w14:textId="77777777" w:rsidTr="00C03FCE">
        <w:tc>
          <w:tcPr>
            <w:tcW w:w="9265" w:type="dxa"/>
            <w:gridSpan w:val="33"/>
            <w:shd w:val="clear" w:color="auto" w:fill="D9D9D9" w:themeFill="background1" w:themeFillShade="D9"/>
          </w:tcPr>
          <w:p w14:paraId="1782B945" w14:textId="77777777" w:rsidR="00453362" w:rsidRPr="00E3319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E33194" w14:paraId="2012AAE7" w14:textId="77777777" w:rsidTr="00C03FCE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E33194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453362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3D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05B72AF0" w:rsidR="00453362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4B9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6A6B8B48" w14:textId="17816729" w:rsidR="00453362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4DC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76" w:type="dxa"/>
            <w:gridSpan w:val="3"/>
            <w:vAlign w:val="center"/>
          </w:tcPr>
          <w:p w14:paraId="3ACB308F" w14:textId="77777777" w:rsidR="00453362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E33194" w14:paraId="12A86835" w14:textId="77777777" w:rsidTr="00C03FCE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E33194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35D765C" w:rsidR="00453362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4B9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555C05AF" w:rsidR="00453362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4B9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5E3F7F1A" w14:textId="77777777" w:rsidR="00453362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76" w:type="dxa"/>
            <w:gridSpan w:val="3"/>
            <w:vAlign w:val="center"/>
          </w:tcPr>
          <w:p w14:paraId="44FC0068" w14:textId="77777777" w:rsidR="00453362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E33194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E33194" w14:paraId="78359DA1" w14:textId="77777777" w:rsidTr="00C03FCE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E33194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68" w:type="dxa"/>
            <w:gridSpan w:val="25"/>
            <w:vAlign w:val="center"/>
          </w:tcPr>
          <w:p w14:paraId="39004603" w14:textId="77777777" w:rsidR="00310F9A" w:rsidRPr="00E33194" w:rsidRDefault="007B24B9" w:rsidP="009747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Po završetku kolegija student će moći:</w:t>
            </w:r>
          </w:p>
          <w:p w14:paraId="18790F86" w14:textId="4E78E533" w:rsidR="007B24B9" w:rsidRPr="00E33194" w:rsidRDefault="007B24B9" w:rsidP="0097474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 xml:space="preserve">komunicirati u raznovrsnim društvenim situacijama (razina </w:t>
            </w:r>
            <w:r w:rsidR="00096650" w:rsidRPr="00E33194">
              <w:rPr>
                <w:rFonts w:ascii="Merriweather" w:hAnsi="Merriweather" w:cs="Times New Roman"/>
                <w:sz w:val="16"/>
                <w:szCs w:val="16"/>
              </w:rPr>
              <w:t>C</w:t>
            </w:r>
            <w:r w:rsidR="00C03FCE" w:rsidRPr="00E33194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974743" w:rsidRPr="00E33194">
              <w:rPr>
                <w:rFonts w:ascii="Merriweather" w:hAnsi="Merriweather" w:cs="Times New Roman"/>
                <w:sz w:val="16"/>
                <w:szCs w:val="16"/>
              </w:rPr>
              <w:t>/</w:t>
            </w:r>
            <w:r w:rsidRPr="00E33194">
              <w:rPr>
                <w:rFonts w:ascii="Merriweather" w:hAnsi="Merriweather" w:cs="Times New Roman"/>
                <w:sz w:val="16"/>
                <w:szCs w:val="16"/>
              </w:rPr>
              <w:t>C2),</w:t>
            </w:r>
          </w:p>
          <w:p w14:paraId="77555288" w14:textId="77777777" w:rsidR="007B24B9" w:rsidRPr="00E33194" w:rsidRDefault="007B24B9" w:rsidP="0097474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 xml:space="preserve">diskutirati na zadane teme, </w:t>
            </w:r>
          </w:p>
          <w:p w14:paraId="1F4C16DB" w14:textId="77777777" w:rsidR="007B24B9" w:rsidRPr="00E33194" w:rsidRDefault="007B24B9" w:rsidP="0097474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s razumijevanjem čitati i slušati autentične tekstove,</w:t>
            </w:r>
          </w:p>
          <w:p w14:paraId="45159551" w14:textId="77777777" w:rsidR="007B24B9" w:rsidRPr="00E33194" w:rsidRDefault="007B24B9" w:rsidP="0097474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 xml:space="preserve">pisati jasne i povezane odlomke te pravilno parafrazirati odlomke akademskih tekstova, </w:t>
            </w:r>
          </w:p>
          <w:p w14:paraId="680E2262" w14:textId="77777777" w:rsidR="007B24B9" w:rsidRPr="00E33194" w:rsidRDefault="007B24B9" w:rsidP="0097474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koristiti napredni vokabular (idiomi, frazni glagoli, kolokacije),</w:t>
            </w:r>
          </w:p>
          <w:p w14:paraId="014A0144" w14:textId="77777777" w:rsidR="007B24B9" w:rsidRPr="00E33194" w:rsidRDefault="007B24B9" w:rsidP="0097474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prepoznavati i koristiti složene gramatičke strukture,</w:t>
            </w:r>
          </w:p>
          <w:p w14:paraId="0F1F4441" w14:textId="77777777" w:rsidR="007B24B9" w:rsidRPr="00E33194" w:rsidRDefault="007B24B9" w:rsidP="0097474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koristiti stručnu terminologiju da bi govorio o jeziku,</w:t>
            </w:r>
          </w:p>
          <w:p w14:paraId="3D8A2E15" w14:textId="26391F1D" w:rsidR="007B24B9" w:rsidRPr="00E33194" w:rsidRDefault="007B24B9" w:rsidP="0097474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 xml:space="preserve">prevoditi jednostavne i složene rečenice, </w:t>
            </w:r>
          </w:p>
          <w:p w14:paraId="13E2A08B" w14:textId="7DC24C6B" w:rsidR="007B24B9" w:rsidRPr="00E33194" w:rsidRDefault="007B24B9" w:rsidP="0097474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razumjeti kulturni i društveni život anglofonih zemalja.</w:t>
            </w:r>
          </w:p>
        </w:tc>
      </w:tr>
      <w:tr w:rsidR="00310F9A" w:rsidRPr="00E33194" w14:paraId="718BCF7B" w14:textId="77777777" w:rsidTr="00C03FCE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E33194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68" w:type="dxa"/>
            <w:gridSpan w:val="25"/>
            <w:vAlign w:val="center"/>
          </w:tcPr>
          <w:p w14:paraId="735A2758" w14:textId="77777777" w:rsidR="007B24B9" w:rsidRPr="00E33194" w:rsidRDefault="007B24B9" w:rsidP="00F469E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  <w:lang w:val="pt-BR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prepoznati i opisati relevantne ideje i koncepte,</w:t>
            </w:r>
          </w:p>
          <w:p w14:paraId="64A43D59" w14:textId="77777777" w:rsidR="007B24B9" w:rsidRPr="00E33194" w:rsidRDefault="007B24B9" w:rsidP="00F469E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  <w:lang w:val="pt-BR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pt-BR"/>
              </w:rPr>
              <w:t>primijeniti kritičan i samokritičan pristup u argumentaciji,</w:t>
            </w:r>
          </w:p>
          <w:p w14:paraId="0BD26C35" w14:textId="77777777" w:rsidR="007B24B9" w:rsidRPr="00E33194" w:rsidRDefault="007B24B9" w:rsidP="00F469E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primijeniti etička načela u samostalnom i grupnom rješavanju problema i provođenju istraživanja,</w:t>
            </w:r>
          </w:p>
          <w:p w14:paraId="228DDDCF" w14:textId="170D6F7F" w:rsidR="007B24B9" w:rsidRPr="00E33194" w:rsidRDefault="007B24B9" w:rsidP="00F469E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čitati, pisati, slušati i govoriti engleski jezik na C2 razini – mogućnost primjene složenih gramatičkih struktura engleskoga jezika u usmenoj i pismenoj komunikaciji te kritička prosudba i rasprava o različitim temama s upotrebom naprednog vokabulara engleskoga jezika,</w:t>
            </w:r>
          </w:p>
          <w:p w14:paraId="12CA2F78" w14:textId="40057585" w:rsidR="00310F9A" w:rsidRPr="00E33194" w:rsidRDefault="00F469E4" w:rsidP="00F469E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lastRenderedPageBreak/>
              <w:t>prevoditi tekst i govor s engleskoga jezika na hrvatski i obrnuto uz uvažavanje kulturnog konteksta.</w:t>
            </w:r>
          </w:p>
        </w:tc>
      </w:tr>
      <w:tr w:rsidR="00FC2198" w:rsidRPr="00E33194" w14:paraId="6B814182" w14:textId="77777777" w:rsidTr="00C03FCE">
        <w:tc>
          <w:tcPr>
            <w:tcW w:w="9265" w:type="dxa"/>
            <w:gridSpan w:val="33"/>
            <w:shd w:val="clear" w:color="auto" w:fill="D9D9D9" w:themeFill="background1" w:themeFillShade="D9"/>
          </w:tcPr>
          <w:p w14:paraId="1BA38710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E33194" w14:paraId="5E9C6D8F" w14:textId="77777777" w:rsidTr="00C03FCE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E33194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A1EB7A8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9E4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2B05F588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9E4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59E417D0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9E4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7AA6D305" w14:textId="2661B026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9E4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76" w:type="dxa"/>
            <w:gridSpan w:val="3"/>
            <w:vAlign w:val="center"/>
          </w:tcPr>
          <w:p w14:paraId="6CFA6FB5" w14:textId="77777777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E33194" w14:paraId="7A6B5431" w14:textId="77777777" w:rsidTr="00C03FCE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5A0253ED" w14:textId="77777777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76" w:type="dxa"/>
            <w:gridSpan w:val="3"/>
            <w:vAlign w:val="center"/>
          </w:tcPr>
          <w:p w14:paraId="265A89F5" w14:textId="77777777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E33194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E33194" w14:paraId="2834CD44" w14:textId="77777777" w:rsidTr="00C03FCE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2ABA02D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9E4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4561151B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9E4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40975BC8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9E4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73" w:type="dxa"/>
            <w:gridSpan w:val="11"/>
            <w:vAlign w:val="center"/>
          </w:tcPr>
          <w:p w14:paraId="0140A634" w14:textId="77777777" w:rsidR="00FC2198" w:rsidRPr="00E33194" w:rsidRDefault="00FD002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E33194" w14:paraId="2B2B900D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63" w:type="dxa"/>
            <w:gridSpan w:val="32"/>
            <w:vAlign w:val="center"/>
          </w:tcPr>
          <w:p w14:paraId="61A5A804" w14:textId="658B0A4B" w:rsidR="00FC2198" w:rsidRPr="00E33194" w:rsidRDefault="00F469E4" w:rsidP="00F469E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Nazočnost na predavanjima treba biti najmanje </w:t>
            </w:r>
            <w:r w:rsidR="00C03FCE" w:rsidRPr="00E33194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0%. Studenti trebaju pravovremeno dolaziti na vježbe, izvršavati zadatke i sudjelovati u radu. Studenti koji ne polože kolokvije, dužni su pristupiti polaganju istih u okviru završnog pismenog ispita u zimskom ispitnom roku. Za prolaznu ocjenu iz završnog pismenog ispita student treba položiti sva tri dijela ispita. Kolokviji/završni pismeni ispit se pišu samo u predviđenim terminima. Ako student ne dođe pravovremeno na pisanje kolokvija/završnog pismenog ispita, uskraćuje mu se pravo polaganja kolokvija/završnog pismenog ispita u tom terminu. Student koji nije zadovoljan postignutim uspjehom na jednom ili oba kolokvija, može pristupiti polaganju istih u okviru završnog pismenog ispita. Nakon što polože završni pismeni ispit, studenti trebaju položiti završni usmeni ispit. Ukoliko student ne položi završni usmeni ispit u zimskom ispitnom roku, treba ponovno pristupiti polaganju završnog pismenog ispita u jesenskom ispitnom roku.</w:t>
            </w:r>
          </w:p>
        </w:tc>
      </w:tr>
      <w:tr w:rsidR="00FC2198" w:rsidRPr="00E33194" w14:paraId="71C89285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423" w:type="dxa"/>
            <w:gridSpan w:val="12"/>
          </w:tcPr>
          <w:p w14:paraId="1B244D7A" w14:textId="77CF1AFE" w:rsidR="00FC2198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E12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700" w:type="dxa"/>
            <w:gridSpan w:val="11"/>
          </w:tcPr>
          <w:p w14:paraId="5ABD043B" w14:textId="77777777" w:rsidR="00FC2198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340" w:type="dxa"/>
            <w:gridSpan w:val="9"/>
          </w:tcPr>
          <w:p w14:paraId="20582D24" w14:textId="06C4CA4E" w:rsidR="00FC2198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E12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E33194" w14:paraId="1A30FCB5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423" w:type="dxa"/>
            <w:gridSpan w:val="12"/>
            <w:vAlign w:val="center"/>
          </w:tcPr>
          <w:p w14:paraId="30038B69" w14:textId="1EB41DEE" w:rsidR="00C03FCE" w:rsidRPr="00E33194" w:rsidRDefault="00FD0022" w:rsidP="00C03F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C03FCE" w:rsidRPr="00E33194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  <w:tc>
          <w:tcPr>
            <w:tcW w:w="2700" w:type="dxa"/>
            <w:gridSpan w:val="11"/>
            <w:vAlign w:val="center"/>
          </w:tcPr>
          <w:p w14:paraId="1307FC56" w14:textId="05270074" w:rsidR="00FC2198" w:rsidRPr="00E33194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9"/>
            <w:vAlign w:val="center"/>
          </w:tcPr>
          <w:p w14:paraId="346823C5" w14:textId="1A242555" w:rsidR="00C03FCE" w:rsidRPr="00E33194" w:rsidRDefault="00FD0022" w:rsidP="00C03F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C03FCE" w:rsidRPr="00E33194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</w:tr>
      <w:tr w:rsidR="00FC2198" w:rsidRPr="00E33194" w14:paraId="1F1C7616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63" w:type="dxa"/>
            <w:gridSpan w:val="32"/>
            <w:vAlign w:val="center"/>
          </w:tcPr>
          <w:p w14:paraId="232A0C09" w14:textId="0811CAA0" w:rsidR="00B91FE0" w:rsidRPr="00E33194" w:rsidRDefault="00F469E4" w:rsidP="00A872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Na kolegiju se radi na razvijanju jezičnih vještina studenata na jezičnoj razini C1</w:t>
            </w:r>
            <w:r w:rsidR="00851B4D" w:rsidRPr="00E33194">
              <w:rPr>
                <w:rFonts w:ascii="Merriweather" w:eastAsia="MS Gothic" w:hAnsi="Merriweather" w:cs="Times New Roman"/>
                <w:sz w:val="16"/>
                <w:szCs w:val="16"/>
              </w:rPr>
              <w:t>/</w:t>
            </w:r>
            <w:r w:rsidR="00C03FCE" w:rsidRPr="00E33194">
              <w:rPr>
                <w:rFonts w:ascii="Merriweather" w:eastAsia="MS Gothic" w:hAnsi="Merriweather" w:cs="Times New Roman"/>
                <w:sz w:val="16"/>
                <w:szCs w:val="16"/>
              </w:rPr>
              <w:t>C2</w:t>
            </w: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. Sukladno tome, studenti razvijaju govorne vještine potrebne u interaktivnoj komunikaciji te se upoznaju s kulturnim normama govora i ponašanja anglofonih zemalja. Također, studenti se osposobljavaju za opisivanje i izražavanje osobnih stavova prema vizualnim uzorcima te za diskusiju na zadane teme i probleme. Studente se potiče da izražavaju svoje mišljenje i razvijaju kritičko razmišljanje. Nadalje, teži se postizanju visokih standarda vještina čitanja i akademskog pisanja. Obogaćuje se vokabular čitanjem različitih tekstova i dolazi se do spoznaja o raznim vidovima kulturnog i društvenog života anglofonih zemalja. Obogaćivanje vokabulara također uključuje proučavanje idioma, fraznih glagola i kolokacija s ciljem napredovanja ka boljoj pisanoj i govornoj komunikaciji. Smještanjem gramatičkih struktura u kompleksnu cjelinu gramatičkog sustava postupno se razvija gramatička kompetencija i studenti dobivaju uvid u funkcioniranje engleskoga jezika. Studenti restrukturiraju svoje znanje rješavanjem težih vježbi i prijevoda. Pojačano se radi na savladavanju osnovnih gramatičkih struktura i njihovoj sistematizaciji i klasifikaciji u jednom općem pregledu. Također, razvijaju se strategije učenja i osposobljavanje za samostalan rad.</w:t>
            </w:r>
          </w:p>
        </w:tc>
      </w:tr>
      <w:tr w:rsidR="00FC2198" w:rsidRPr="00E33194" w14:paraId="4BCB6E2A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63" w:type="dxa"/>
            <w:gridSpan w:val="32"/>
          </w:tcPr>
          <w:p w14:paraId="359E2959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Introduction to the course</w:t>
            </w:r>
          </w:p>
          <w:p w14:paraId="0FA50C7C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newspaper articles</w:t>
            </w:r>
          </w:p>
          <w:p w14:paraId="49DC99A8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2EFFAD1B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21A0ADF1" w14:textId="1F28AB73" w:rsidR="00974743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The noun phrase (revision)</w:t>
            </w:r>
          </w:p>
          <w:p w14:paraId="76461C69" w14:textId="77777777" w:rsidR="00E33194" w:rsidRPr="00E33194" w:rsidRDefault="00E33194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564E8D97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Unit 1 – People &amp; places: reading, listening, speaking, vocabulary, use of English</w:t>
            </w:r>
          </w:p>
          <w:p w14:paraId="1E9AC7A1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Academic writing </w:t>
            </w:r>
          </w:p>
          <w:p w14:paraId="32E922F0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Possessives</w:t>
            </w:r>
          </w:p>
          <w:p w14:paraId="34EE148D" w14:textId="0EFCF9F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      Demonstratives</w:t>
            </w:r>
          </w:p>
          <w:p w14:paraId="2C972404" w14:textId="1D0123E5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      Pronouns</w:t>
            </w:r>
          </w:p>
          <w:p w14:paraId="3D4D692C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5DC88DE8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Fay Weldon, Horrors of the Road (short story)</w:t>
            </w:r>
          </w:p>
          <w:p w14:paraId="71F8DDB6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735E868D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Floating voters</w:t>
            </w:r>
          </w:p>
          <w:p w14:paraId="0C5CBDBF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5CE7F8DD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</w:p>
          <w:p w14:paraId="4A432421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Quantifiers</w:t>
            </w:r>
          </w:p>
          <w:p w14:paraId="0CCDEAC5" w14:textId="325AF910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      Numerals</w:t>
            </w:r>
          </w:p>
          <w:p w14:paraId="52B446CE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690D325D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Unit 2 – Our environment: reading, listening, speaking, vocabulary, use of English</w:t>
            </w:r>
          </w:p>
          <w:p w14:paraId="3A51F858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</w:p>
          <w:p w14:paraId="75B12AA5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Adjectives</w:t>
            </w:r>
          </w:p>
          <w:p w14:paraId="28BE049D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1CC3BA80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newspaper articles</w:t>
            </w:r>
          </w:p>
          <w:p w14:paraId="1BD69492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120E773D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lastRenderedPageBreak/>
              <w:t>Vocabulary: Crisis? What crisis?</w:t>
            </w:r>
          </w:p>
          <w:p w14:paraId="50011C9A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55B317AF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</w:p>
          <w:p w14:paraId="52A08950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Adjectives (cont.)</w:t>
            </w:r>
          </w:p>
          <w:p w14:paraId="73C09BC0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3F23FED9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Unit 3 - Language &amp; culture: reading, listening, speaking, vocabulary, use of English</w:t>
            </w:r>
          </w:p>
          <w:p w14:paraId="62F4AC76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</w:p>
          <w:p w14:paraId="5F891EB4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Relative clauses</w:t>
            </w:r>
          </w:p>
          <w:p w14:paraId="2A6BD88D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065F680D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Penelope Lively, Next term We’ll Mash You (short story)</w:t>
            </w:r>
          </w:p>
          <w:p w14:paraId="15277180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2539E683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Vocabulary: Time                     </w:t>
            </w:r>
          </w:p>
          <w:p w14:paraId="394CED1B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57310384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</w:p>
          <w:p w14:paraId="0E60CF93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Relative clauses (cont.)</w:t>
            </w:r>
          </w:p>
          <w:p w14:paraId="3307EE1B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  <w:t>TEST 1 (dictation)</w:t>
            </w:r>
          </w:p>
          <w:p w14:paraId="52464205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</w:pPr>
          </w:p>
          <w:p w14:paraId="6C5FAD34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Unit 4 – Family &amp; relationships: reading, listening, speaking, vocabulary, use of English</w:t>
            </w:r>
          </w:p>
          <w:p w14:paraId="2D84999B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Academic Writing </w:t>
            </w:r>
          </w:p>
          <w:p w14:paraId="53059092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Adverbs</w:t>
            </w:r>
          </w:p>
          <w:p w14:paraId="178812E6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5A49BD92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newspaper articles</w:t>
            </w:r>
          </w:p>
          <w:p w14:paraId="59FA76D5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78ADBFB0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Crime doesn’t pay</w:t>
            </w:r>
          </w:p>
          <w:p w14:paraId="3C9FBBDF" w14:textId="73FBE406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          Conflict and violence</w:t>
            </w:r>
          </w:p>
          <w:p w14:paraId="56F73A71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6589F87C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</w:p>
          <w:p w14:paraId="790E9B6A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Adverbials</w:t>
            </w:r>
          </w:p>
          <w:p w14:paraId="406D20B4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358C6226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Unit 5 - Safety &amp; danger: reading, listening, speaking, vocabulary, use of English</w:t>
            </w:r>
          </w:p>
          <w:p w14:paraId="659E0D97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</w:p>
          <w:p w14:paraId="7B7C4620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Adverbials (cont.)</w:t>
            </w:r>
          </w:p>
          <w:p w14:paraId="699B2585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7FFB4EBB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Roald Dahl, Mrs Bixby and the Colonel’s Coat (short story)</w:t>
            </w:r>
          </w:p>
          <w:p w14:paraId="67085FF5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475615F1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Going by appearances</w:t>
            </w:r>
          </w:p>
          <w:p w14:paraId="4C949385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7AEC2E67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</w:p>
          <w:p w14:paraId="51BD247F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Prepositions</w:t>
            </w:r>
          </w:p>
          <w:p w14:paraId="602DF85F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5E9E455A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Unit 6 - Health &amp; lifestyle: reading, listening, speaking, vocabulary, use of English</w:t>
            </w:r>
          </w:p>
          <w:p w14:paraId="78D77CA9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Prepositions (cont.)</w:t>
            </w:r>
          </w:p>
          <w:p w14:paraId="7DD65FF8" w14:textId="4281E25D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  <w:t>TEST 2 (academic writing)</w:t>
            </w:r>
          </w:p>
          <w:p w14:paraId="242CA19C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5F40A288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newspaper articles</w:t>
            </w:r>
          </w:p>
          <w:p w14:paraId="4DA81279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43D98858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In good hands</w:t>
            </w:r>
          </w:p>
          <w:p w14:paraId="0B507063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</w:p>
          <w:p w14:paraId="27F44654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Phrasal verbs</w:t>
            </w:r>
          </w:p>
          <w:p w14:paraId="613ADF7A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2A9C38CB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Murray Bail, Silence (short story)</w:t>
            </w:r>
          </w:p>
          <w:p w14:paraId="463B85AF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74845E6B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Memory</w:t>
            </w:r>
          </w:p>
          <w:p w14:paraId="15271287" w14:textId="0462015F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          Change</w:t>
            </w:r>
          </w:p>
          <w:p w14:paraId="16FE8F00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Grammar: Phrasal verbs (cont.)</w:t>
            </w:r>
          </w:p>
          <w:p w14:paraId="3EC0B131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015A7581" w14:textId="77777777" w:rsidR="00974743" w:rsidRPr="00E33194" w:rsidRDefault="00974743" w:rsidP="00974743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Idioms using phrasal verbs</w:t>
            </w:r>
          </w:p>
          <w:p w14:paraId="065A7B08" w14:textId="4421256D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          Phrasal nouns and adjectives</w:t>
            </w:r>
          </w:p>
          <w:p w14:paraId="582E98FB" w14:textId="6EA0E47A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          New phrasal verbs</w:t>
            </w:r>
          </w:p>
          <w:p w14:paraId="0EA73309" w14:textId="77777777" w:rsidR="00974743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Dictation (practice) </w:t>
            </w:r>
          </w:p>
          <w:p w14:paraId="6E3A408E" w14:textId="1ED5E461" w:rsidR="00FC2198" w:rsidRPr="00E33194" w:rsidRDefault="00974743" w:rsidP="00974743">
            <w:pPr>
              <w:pStyle w:val="ListParagraph"/>
              <w:tabs>
                <w:tab w:val="left" w:pos="468"/>
              </w:tabs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val="en-GB"/>
              </w:rPr>
              <w:t>Revision</w:t>
            </w:r>
          </w:p>
        </w:tc>
      </w:tr>
      <w:tr w:rsidR="00FC2198" w:rsidRPr="00E33194" w14:paraId="3D0DF717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63" w:type="dxa"/>
            <w:gridSpan w:val="32"/>
            <w:vAlign w:val="center"/>
          </w:tcPr>
          <w:p w14:paraId="722EB126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Gude, D., Duckworth, M., Rogers, L. (2013). Proficiency Masterclass. Oxford:. Oxford University Press. (units 1-6)</w:t>
            </w:r>
          </w:p>
          <w:p w14:paraId="044EFA37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Eastwood, J. (2005). Grammar Finder. Oxford: Oxford University Press. </w:t>
            </w:r>
          </w:p>
          <w:p w14:paraId="64E1C9C0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Eastwood, J. (2005). Grammar Builder. Oxford: Oxford University Press. </w:t>
            </w:r>
          </w:p>
          <w:p w14:paraId="4505A650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Swan, M. (2005). Practical English Usage (Third Edition). Oxford: Oxford University Press.</w:t>
            </w:r>
          </w:p>
          <w:p w14:paraId="0B89B5BE" w14:textId="59C2C5EB" w:rsidR="00974743" w:rsidRPr="00E33194" w:rsidRDefault="00B91FE0" w:rsidP="00B91FE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De Chazal, E., McCarter, S. (2013). Oxford EAP - A course in English for Academic Purposes (Upper-Intermediate). Oxford: Oxford University Press.</w:t>
            </w:r>
          </w:p>
        </w:tc>
      </w:tr>
      <w:tr w:rsidR="00FC2198" w:rsidRPr="00E33194" w14:paraId="4FA6F90E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63" w:type="dxa"/>
            <w:gridSpan w:val="32"/>
            <w:vAlign w:val="center"/>
          </w:tcPr>
          <w:p w14:paraId="38F76749" w14:textId="12460DAB" w:rsidR="00B91FE0" w:rsidRPr="00E33194" w:rsidRDefault="00B91FE0" w:rsidP="00B91FE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McCarthy, M., O'Dell, F. (2007). English Phrasal Verbs in Use Advanced. Cambridge: Cambridge University Press.</w:t>
            </w:r>
          </w:p>
          <w:p w14:paraId="06423F67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Workman, G. (1995). Phrasal Verbs and Idioms. Oxford: Oxford University Press.</w:t>
            </w:r>
          </w:p>
          <w:p w14:paraId="36870AC4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Biber, D., Conrad, S., Leech, G. (2002). Student Grammar of Spoken and Written English. Essex: Pearson Education Limited.</w:t>
            </w:r>
          </w:p>
          <w:p w14:paraId="75B4CB74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Huddlestone, R., Pullum, G. K. (2005). A Student’s Introduction to English Grammar. Cambridge: Cambridge University Press.</w:t>
            </w:r>
          </w:p>
          <w:p w14:paraId="33EE2192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Thomson, A. J., Martinet, A.V. (1993). A Practical English Grammar. Oxford: Oxford University Press. </w:t>
            </w:r>
          </w:p>
          <w:p w14:paraId="518A9E67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Karlovčan, V. (2002). An Advanced Learner's English Grammar. Zagreb: Profil International.</w:t>
            </w:r>
          </w:p>
          <w:p w14:paraId="4DEBB061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Jordan, R. R. (2004). Academic Writing Course. Essex: Pearson Education Limited.</w:t>
            </w:r>
          </w:p>
          <w:p w14:paraId="65DA66B5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Oshima, A., Hogue, A. (2006). Introduction to Academic Writing (3rd ed.). London: Pearson Longman.</w:t>
            </w:r>
          </w:p>
          <w:p w14:paraId="06A3160F" w14:textId="77777777" w:rsidR="00B91FE0" w:rsidRPr="00E33194" w:rsidRDefault="00B91FE0" w:rsidP="00B91FE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Paterson, Ken, Wedge, Roberta. (2013). Oxford Grammar for EAP. Oxford: Oxford University Press.</w:t>
            </w:r>
          </w:p>
          <w:p w14:paraId="63D07860" w14:textId="2DEE901E" w:rsidR="00FC2198" w:rsidRPr="00E33194" w:rsidRDefault="00B91FE0" w:rsidP="00B91FE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Dodatni nastavni materijali po izboru nastavnika</w:t>
            </w:r>
          </w:p>
        </w:tc>
      </w:tr>
      <w:tr w:rsidR="00FC2198" w:rsidRPr="00E33194" w14:paraId="61074D84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63" w:type="dxa"/>
            <w:gridSpan w:val="32"/>
            <w:vAlign w:val="center"/>
          </w:tcPr>
          <w:p w14:paraId="3DCC4888" w14:textId="70B71D0F" w:rsidR="00FC2198" w:rsidRPr="00E33194" w:rsidRDefault="002B0D2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Po izboru nastavnika</w:t>
            </w:r>
          </w:p>
        </w:tc>
      </w:tr>
      <w:tr w:rsidR="00B71A57" w:rsidRPr="00E33194" w14:paraId="3D7994FE" w14:textId="77777777" w:rsidTr="00C03FCE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E33194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14:paraId="5424080C" w14:textId="77777777" w:rsidR="00B71A57" w:rsidRPr="00E33194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09" w:type="dxa"/>
            <w:gridSpan w:val="5"/>
          </w:tcPr>
          <w:p w14:paraId="0555891B" w14:textId="77777777" w:rsidR="00B71A57" w:rsidRPr="00E33194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E33194" w14:paraId="34BBCECE" w14:textId="77777777" w:rsidTr="00C03FCE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E33194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153" w:type="dxa"/>
            <w:gridSpan w:val="11"/>
            <w:vAlign w:val="center"/>
          </w:tcPr>
          <w:p w14:paraId="7FB48CCE" w14:textId="77777777" w:rsidR="00B71A57" w:rsidRPr="00E33194" w:rsidRDefault="00FD002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E33194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789" w:type="dxa"/>
            <w:gridSpan w:val="8"/>
            <w:vAlign w:val="center"/>
          </w:tcPr>
          <w:p w14:paraId="007E48A9" w14:textId="77777777" w:rsidR="00B71A57" w:rsidRPr="00E33194" w:rsidRDefault="00FD002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E33194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14:paraId="73730FB5" w14:textId="0613222D" w:rsidR="00B71A57" w:rsidRPr="00E33194" w:rsidRDefault="00FD002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D2D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09" w:type="dxa"/>
            <w:gridSpan w:val="5"/>
            <w:vAlign w:val="center"/>
          </w:tcPr>
          <w:p w14:paraId="202E8BF4" w14:textId="77777777" w:rsidR="00B71A57" w:rsidRPr="00E33194" w:rsidRDefault="00FD002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E33194" w14:paraId="6A42594D" w14:textId="77777777" w:rsidTr="00C03FCE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E33194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E33194" w:rsidRDefault="00FD002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9"/>
            <w:vAlign w:val="center"/>
          </w:tcPr>
          <w:p w14:paraId="4A825AD1" w14:textId="15AF6003" w:rsidR="00B71A57" w:rsidRPr="00E33194" w:rsidRDefault="00FD002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D2D" w:rsidRPr="00E331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5E2E9C2" w14:textId="77777777" w:rsidR="00B71A57" w:rsidRPr="00E33194" w:rsidRDefault="00FD002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E33194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27EC8E46" w14:textId="77777777" w:rsidR="00B71A57" w:rsidRPr="00E33194" w:rsidRDefault="00FD002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E33194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14:paraId="54CEB29F" w14:textId="77777777" w:rsidR="00B71A57" w:rsidRPr="00E33194" w:rsidRDefault="00FD0022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60" w:type="dxa"/>
            <w:gridSpan w:val="2"/>
            <w:vAlign w:val="center"/>
          </w:tcPr>
          <w:p w14:paraId="18A76E62" w14:textId="77777777" w:rsidR="00B71A57" w:rsidRPr="00E33194" w:rsidRDefault="00FD0022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E3319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E33194" w14:paraId="2471899A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63" w:type="dxa"/>
            <w:gridSpan w:val="32"/>
            <w:vAlign w:val="center"/>
          </w:tcPr>
          <w:p w14:paraId="06CB40B6" w14:textId="77777777" w:rsidR="002B0D2D" w:rsidRPr="00E33194" w:rsidRDefault="002B0D2D" w:rsidP="002B0D2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Konačna ocjena iz završnog pismenog ispita:</w:t>
            </w:r>
          </w:p>
          <w:p w14:paraId="3E7E321A" w14:textId="77777777" w:rsidR="002B0D2D" w:rsidRPr="00E33194" w:rsidRDefault="002B0D2D" w:rsidP="002B0D2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70%  - test iz  razumijevanja teksta, vokabulara, gramatike i prijevoda,</w:t>
            </w:r>
          </w:p>
          <w:p w14:paraId="0A54DAD4" w14:textId="77777777" w:rsidR="002B0D2D" w:rsidRPr="00E33194" w:rsidRDefault="002B0D2D" w:rsidP="002B0D2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20% - akademsko pisanje,</w:t>
            </w:r>
          </w:p>
          <w:p w14:paraId="745BA026" w14:textId="77777777" w:rsidR="002B0D2D" w:rsidRPr="00E33194" w:rsidRDefault="002B0D2D" w:rsidP="002B0D2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10% - diktat.</w:t>
            </w:r>
          </w:p>
          <w:p w14:paraId="7A1BC74A" w14:textId="77777777" w:rsidR="002B0D2D" w:rsidRPr="00E33194" w:rsidRDefault="002B0D2D" w:rsidP="002B0D2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6B95AE5" w14:textId="77777777" w:rsidR="002B0D2D" w:rsidRPr="00E33194" w:rsidRDefault="002B0D2D" w:rsidP="002B0D2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Završni pismeni ispit: 70%</w:t>
            </w:r>
          </w:p>
          <w:p w14:paraId="5FE0C427" w14:textId="77777777" w:rsidR="002B0D2D" w:rsidRPr="00E33194" w:rsidRDefault="002B0D2D" w:rsidP="002B0D2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Završni usmeni ispit: 20% </w:t>
            </w:r>
          </w:p>
          <w:p w14:paraId="646F7F3F" w14:textId="4CD1F884" w:rsidR="00FC2198" w:rsidRPr="00E33194" w:rsidRDefault="002B0D2D" w:rsidP="002B0D2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Domaće zadaće i sudjelovanje u nastavi: 10%</w:t>
            </w:r>
          </w:p>
        </w:tc>
      </w:tr>
      <w:tr w:rsidR="00FC2198" w:rsidRPr="00E33194" w14:paraId="2A0DAED1" w14:textId="77777777" w:rsidTr="00C03FCE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BF5D9D1" w:rsidR="00FC2198" w:rsidRPr="00E33194" w:rsidRDefault="002B0D2D" w:rsidP="0071443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038" w:type="dxa"/>
            <w:gridSpan w:val="26"/>
            <w:vAlign w:val="center"/>
          </w:tcPr>
          <w:p w14:paraId="1D503BAA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E33194" w14:paraId="209DA332" w14:textId="77777777" w:rsidTr="00C03FCE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44EAEDC" w:rsidR="00FC2198" w:rsidRPr="00E33194" w:rsidRDefault="002B0D2D" w:rsidP="0071443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38" w:type="dxa"/>
            <w:gridSpan w:val="26"/>
            <w:vAlign w:val="center"/>
          </w:tcPr>
          <w:p w14:paraId="11E1DB10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E33194" w14:paraId="0B474406" w14:textId="77777777" w:rsidTr="00C03FCE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331230A1" w:rsidR="00FC2198" w:rsidRPr="00E33194" w:rsidRDefault="002B0D2D" w:rsidP="0071443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38" w:type="dxa"/>
            <w:gridSpan w:val="26"/>
            <w:vAlign w:val="center"/>
          </w:tcPr>
          <w:p w14:paraId="71740741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E33194" w14:paraId="798950E9" w14:textId="77777777" w:rsidTr="00C03FCE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149E73A5" w:rsidR="00FC2198" w:rsidRPr="00E33194" w:rsidRDefault="002B0D2D" w:rsidP="0071443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38" w:type="dxa"/>
            <w:gridSpan w:val="26"/>
            <w:vAlign w:val="center"/>
          </w:tcPr>
          <w:p w14:paraId="2AEA4C99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E33194" w14:paraId="6D158B9E" w14:textId="77777777" w:rsidTr="00C03FCE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535981D" w:rsidR="00FC2198" w:rsidRPr="00E33194" w:rsidRDefault="002B0D2D" w:rsidP="0071443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38" w:type="dxa"/>
            <w:gridSpan w:val="26"/>
            <w:vAlign w:val="center"/>
          </w:tcPr>
          <w:p w14:paraId="5EEE0A7F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E33194" w14:paraId="664DE470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63" w:type="dxa"/>
            <w:gridSpan w:val="32"/>
            <w:vAlign w:val="center"/>
          </w:tcPr>
          <w:p w14:paraId="27BCEF03" w14:textId="77777777" w:rsidR="00FC2198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E33194" w:rsidRDefault="00FD002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E3319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33194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E33194" w14:paraId="475F0C66" w14:textId="77777777" w:rsidTr="00C03FCE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E33194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E33194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63" w:type="dxa"/>
            <w:gridSpan w:val="32"/>
            <w:shd w:val="clear" w:color="auto" w:fill="auto"/>
          </w:tcPr>
          <w:p w14:paraId="02B1DDEE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E3319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E3319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E3319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E33194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359B68F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E33194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191B4CD3" w14:textId="77777777" w:rsidR="00FC2198" w:rsidRPr="00E33194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31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E3319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7CBC2" w14:textId="77777777" w:rsidR="00FD0022" w:rsidRDefault="00FD0022" w:rsidP="009947BA">
      <w:pPr>
        <w:spacing w:before="0" w:after="0"/>
      </w:pPr>
      <w:r>
        <w:separator/>
      </w:r>
    </w:p>
  </w:endnote>
  <w:endnote w:type="continuationSeparator" w:id="0">
    <w:p w14:paraId="2BA5D722" w14:textId="77777777" w:rsidR="00FD0022" w:rsidRDefault="00FD002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alibri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D2C8B" w14:textId="77777777" w:rsidR="00FD0022" w:rsidRDefault="00FD0022" w:rsidP="009947BA">
      <w:pPr>
        <w:spacing w:before="0" w:after="0"/>
      </w:pPr>
      <w:r>
        <w:separator/>
      </w:r>
    </w:p>
  </w:footnote>
  <w:footnote w:type="continuationSeparator" w:id="0">
    <w:p w14:paraId="04316E7D" w14:textId="77777777" w:rsidR="00FD0022" w:rsidRDefault="00FD0022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339A5"/>
    <w:multiLevelType w:val="hybridMultilevel"/>
    <w:tmpl w:val="5AF26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6763"/>
    <w:multiLevelType w:val="hybridMultilevel"/>
    <w:tmpl w:val="73EA6812"/>
    <w:lvl w:ilvl="0" w:tplc="1A9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8726B"/>
    <w:multiLevelType w:val="hybridMultilevel"/>
    <w:tmpl w:val="21341AC0"/>
    <w:lvl w:ilvl="0" w:tplc="1A9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6CA1"/>
    <w:rsid w:val="0007076F"/>
    <w:rsid w:val="00096650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43E12"/>
    <w:rsid w:val="0028545A"/>
    <w:rsid w:val="002B0D2D"/>
    <w:rsid w:val="002B5C87"/>
    <w:rsid w:val="002D07CE"/>
    <w:rsid w:val="002E0CEA"/>
    <w:rsid w:val="002E1CE6"/>
    <w:rsid w:val="002F2D22"/>
    <w:rsid w:val="00310F9A"/>
    <w:rsid w:val="00326091"/>
    <w:rsid w:val="00357643"/>
    <w:rsid w:val="00371634"/>
    <w:rsid w:val="00386E9C"/>
    <w:rsid w:val="00393964"/>
    <w:rsid w:val="003D33A5"/>
    <w:rsid w:val="003D7529"/>
    <w:rsid w:val="003F11B6"/>
    <w:rsid w:val="003F17B8"/>
    <w:rsid w:val="004138FF"/>
    <w:rsid w:val="00422A86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A077B"/>
    <w:rsid w:val="005C6C48"/>
    <w:rsid w:val="005E1668"/>
    <w:rsid w:val="005E5F80"/>
    <w:rsid w:val="005F6E0B"/>
    <w:rsid w:val="0062328F"/>
    <w:rsid w:val="00654B0C"/>
    <w:rsid w:val="00684BBC"/>
    <w:rsid w:val="006B4920"/>
    <w:rsid w:val="00700D7A"/>
    <w:rsid w:val="00714436"/>
    <w:rsid w:val="00721260"/>
    <w:rsid w:val="007361E7"/>
    <w:rsid w:val="007368EB"/>
    <w:rsid w:val="0076249A"/>
    <w:rsid w:val="0078125F"/>
    <w:rsid w:val="00794496"/>
    <w:rsid w:val="007967CC"/>
    <w:rsid w:val="0079745E"/>
    <w:rsid w:val="00797B40"/>
    <w:rsid w:val="007B24B9"/>
    <w:rsid w:val="007C43A4"/>
    <w:rsid w:val="007D4D2D"/>
    <w:rsid w:val="00846B0B"/>
    <w:rsid w:val="00851B4D"/>
    <w:rsid w:val="00865776"/>
    <w:rsid w:val="00874D5D"/>
    <w:rsid w:val="00891C60"/>
    <w:rsid w:val="00893F72"/>
    <w:rsid w:val="008942F0"/>
    <w:rsid w:val="008B1823"/>
    <w:rsid w:val="008B3B10"/>
    <w:rsid w:val="008D45DB"/>
    <w:rsid w:val="008F0865"/>
    <w:rsid w:val="0090214F"/>
    <w:rsid w:val="009163E6"/>
    <w:rsid w:val="00974743"/>
    <w:rsid w:val="009760E8"/>
    <w:rsid w:val="00993A23"/>
    <w:rsid w:val="009947BA"/>
    <w:rsid w:val="00997F41"/>
    <w:rsid w:val="009A031D"/>
    <w:rsid w:val="009A3A9D"/>
    <w:rsid w:val="009B0867"/>
    <w:rsid w:val="009C56B1"/>
    <w:rsid w:val="009D5226"/>
    <w:rsid w:val="009D7D96"/>
    <w:rsid w:val="009E2FD4"/>
    <w:rsid w:val="00A06750"/>
    <w:rsid w:val="00A14763"/>
    <w:rsid w:val="00A872AE"/>
    <w:rsid w:val="00A9132B"/>
    <w:rsid w:val="00AA1A5A"/>
    <w:rsid w:val="00AC0D51"/>
    <w:rsid w:val="00AD23FB"/>
    <w:rsid w:val="00B52E46"/>
    <w:rsid w:val="00B71A57"/>
    <w:rsid w:val="00B7307A"/>
    <w:rsid w:val="00B86ABB"/>
    <w:rsid w:val="00B91FE0"/>
    <w:rsid w:val="00BB6540"/>
    <w:rsid w:val="00C02454"/>
    <w:rsid w:val="00C03FCE"/>
    <w:rsid w:val="00C3477B"/>
    <w:rsid w:val="00C85956"/>
    <w:rsid w:val="00C9733D"/>
    <w:rsid w:val="00CA3783"/>
    <w:rsid w:val="00CB23F4"/>
    <w:rsid w:val="00D136E4"/>
    <w:rsid w:val="00D36761"/>
    <w:rsid w:val="00D5334D"/>
    <w:rsid w:val="00D5523D"/>
    <w:rsid w:val="00D944DF"/>
    <w:rsid w:val="00DD110C"/>
    <w:rsid w:val="00DE6D53"/>
    <w:rsid w:val="00DF54DC"/>
    <w:rsid w:val="00E00328"/>
    <w:rsid w:val="00E06E39"/>
    <w:rsid w:val="00E07D73"/>
    <w:rsid w:val="00E151B0"/>
    <w:rsid w:val="00E17D18"/>
    <w:rsid w:val="00E30E67"/>
    <w:rsid w:val="00E33194"/>
    <w:rsid w:val="00E64168"/>
    <w:rsid w:val="00EB5A72"/>
    <w:rsid w:val="00F02A8F"/>
    <w:rsid w:val="00F22855"/>
    <w:rsid w:val="00F469E4"/>
    <w:rsid w:val="00F513E0"/>
    <w:rsid w:val="00F566DA"/>
    <w:rsid w:val="00F82834"/>
    <w:rsid w:val="00F84F5E"/>
    <w:rsid w:val="00FC2198"/>
    <w:rsid w:val="00FC283E"/>
    <w:rsid w:val="00FC58E5"/>
    <w:rsid w:val="00FD0022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C5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glistika.unizd.hr/ispitni-rokov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B6734-7FA8-42AC-9B53-839A441E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Cathy</cp:lastModifiedBy>
  <cp:revision>11</cp:revision>
  <cp:lastPrinted>2021-02-12T11:27:00Z</cp:lastPrinted>
  <dcterms:created xsi:type="dcterms:W3CDTF">2025-08-26T10:05:00Z</dcterms:created>
  <dcterms:modified xsi:type="dcterms:W3CDTF">2025-09-05T09:27:00Z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